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B1" w:rsidRPr="002106D1" w:rsidRDefault="00C031AE" w:rsidP="00542FB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Trzciel, </w:t>
      </w:r>
      <w:r w:rsidR="00583AEA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15</w:t>
      </w:r>
      <w:r w:rsidR="00C931F7" w:rsidRP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.05.</w:t>
      </w:r>
      <w:r w:rsidR="00C931F7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2019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jc w:val="right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</w:p>
    <w:p w:rsidR="00542FB1" w:rsidRPr="002106D1" w:rsidRDefault="00542FB1" w:rsidP="00C931F7">
      <w:pPr>
        <w:shd w:val="clear" w:color="auto" w:fill="FFFFFF"/>
        <w:spacing w:after="0" w:line="240" w:lineRule="auto"/>
        <w:ind w:left="2832"/>
        <w:jc w:val="center"/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 xml:space="preserve"> 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jc w:val="righ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</w:p>
    <w:p w:rsidR="00196E89" w:rsidRPr="00196E89" w:rsidRDefault="00583AEA" w:rsidP="00196E89">
      <w:pPr>
        <w:pStyle w:val="Nagwe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Orzeczenie nr 5</w:t>
      </w:r>
      <w:r w:rsidR="00C931F7">
        <w:rPr>
          <w:rFonts w:ascii="Arial" w:eastAsia="Times New Roman" w:hAnsi="Arial" w:cs="Arial"/>
          <w:b/>
          <w:bCs/>
          <w:color w:val="202728"/>
          <w:sz w:val="24"/>
          <w:szCs w:val="24"/>
          <w:lang w:eastAsia="pl-PL"/>
        </w:rPr>
        <w:t>/2019</w:t>
      </w:r>
      <w:r w:rsidR="00542FB1" w:rsidRPr="002106D1">
        <w:rPr>
          <w:rFonts w:ascii="Arial" w:eastAsia="Times New Roman" w:hAnsi="Arial" w:cs="Arial"/>
          <w:color w:val="202728"/>
          <w:sz w:val="24"/>
          <w:szCs w:val="24"/>
          <w:lang w:eastAsia="pl-PL"/>
        </w:rPr>
        <w:br/>
      </w:r>
      <w:r w:rsidR="00196E89" w:rsidRPr="00196E89">
        <w:rPr>
          <w:rFonts w:ascii="Arial" w:hAnsi="Arial" w:cs="Arial"/>
          <w:b/>
          <w:sz w:val="24"/>
          <w:szCs w:val="24"/>
        </w:rPr>
        <w:t>Wydział Gier i Dyscypliny</w:t>
      </w:r>
      <w:r w:rsidR="00196E89">
        <w:rPr>
          <w:rFonts w:ascii="Arial" w:hAnsi="Arial" w:cs="Arial"/>
          <w:b/>
          <w:sz w:val="24"/>
          <w:szCs w:val="24"/>
        </w:rPr>
        <w:t xml:space="preserve"> </w:t>
      </w:r>
      <w:r w:rsidR="00196E89" w:rsidRPr="00196E89">
        <w:rPr>
          <w:rFonts w:ascii="Arial" w:hAnsi="Arial" w:cs="Arial"/>
          <w:b/>
          <w:sz w:val="24"/>
          <w:szCs w:val="24"/>
        </w:rPr>
        <w:t>Polskiego Związku Unihokeja</w:t>
      </w:r>
    </w:p>
    <w:p w:rsidR="00542FB1" w:rsidRPr="002106D1" w:rsidRDefault="00542FB1" w:rsidP="00196E8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02728"/>
          <w:sz w:val="24"/>
          <w:szCs w:val="24"/>
          <w:lang w:eastAsia="pl-PL"/>
        </w:rPr>
      </w:pPr>
    </w:p>
    <w:p w:rsidR="00092970" w:rsidRPr="00092970" w:rsidRDefault="00542FB1" w:rsidP="007024E3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Dot.</w:t>
      </w:r>
      <w:r w:rsidR="007024E3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Pr="002106D1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</w:t>
      </w:r>
      <w:r w:rsidR="00583AEA" w:rsidRPr="00583AEA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mecz ekstraligi seniorów MSE 109 KS Wejherowo – TKKF Jadberg Pionier Tychy.</w:t>
      </w:r>
    </w:p>
    <w:p w:rsidR="00542FB1" w:rsidRPr="00092970" w:rsidRDefault="00583AEA" w:rsidP="000929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      </w:t>
      </w:r>
      <w:r w:rsidR="00542FB1" w:rsidRPr="00092970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w sezonie 2018/2019</w:t>
      </w:r>
    </w:p>
    <w:p w:rsidR="00196E89" w:rsidRPr="002106D1" w:rsidRDefault="00196E89" w:rsidP="00196E89">
      <w:pPr>
        <w:shd w:val="clear" w:color="auto" w:fill="FFFFFF"/>
        <w:spacing w:after="0" w:line="360" w:lineRule="auto"/>
        <w:ind w:left="708"/>
        <w:jc w:val="center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</w:p>
    <w:p w:rsidR="00542FB1" w:rsidRPr="002106D1" w:rsidRDefault="00090823" w:rsidP="0009082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Wydział </w:t>
      </w:r>
      <w:r w:rsidR="00542FB1"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Gier i Dyscypliny Polskiego Zwią</w:t>
      </w:r>
      <w:r w:rsidR="0084090A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zku Unihokeja w związku z otrzymaną od TKKF</w:t>
      </w:r>
      <w:r w:rsidR="0084090A" w:rsidRPr="0084090A">
        <w:t xml:space="preserve"> </w:t>
      </w:r>
      <w:r w:rsidR="0084090A" w:rsidRPr="0084090A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Jadberg Pionier Tychy  </w:t>
      </w:r>
      <w:r w:rsidR="0084090A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informacją  </w:t>
      </w:r>
      <w:r w:rsidR="00542FB1"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z dnia </w:t>
      </w:r>
      <w:r w:rsidR="00583AEA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13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.05.2019</w:t>
      </w:r>
      <w:r w:rsidR="0084090A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dotyczącą odstąpienia 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drużyny</w:t>
      </w:r>
      <w:r w:rsidR="00583AEA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z udziału w meczu MSE 109 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</w:t>
      </w:r>
      <w:r w:rsidR="00542FB1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orzeka, co następuje:</w:t>
      </w:r>
    </w:p>
    <w:p w:rsidR="00542FB1" w:rsidRPr="007024E3" w:rsidRDefault="00542FB1" w:rsidP="00583AE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Zgodnie z Regulaminem Dyscyplinarnym Polskiego Związku Unihokeja, w myśl Rozdziału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IV,</w:t>
      </w:r>
      <w:r w:rsidR="00C14255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pkt.2-s</w:t>
      </w:r>
      <w:r w:rsidR="00090823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nałożyć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na klub</w:t>
      </w:r>
      <w:r w:rsidR="00583AEA" w:rsidRPr="00583AEA">
        <w:t xml:space="preserve"> </w:t>
      </w:r>
      <w:r w:rsidR="00583AEA" w:rsidRPr="00583AEA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TKKF Jadberg Pionier Tychy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 </w:t>
      </w:r>
      <w:r w:rsidR="00092970"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</w:t>
      </w:r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karę finansową, w wysokości </w:t>
      </w:r>
      <w:r w:rsidR="00583AEA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5</w:t>
      </w:r>
      <w:r w:rsidRPr="007024E3">
        <w:rPr>
          <w:rFonts w:ascii="Arial" w:eastAsia="Times New Roman" w:hAnsi="Arial" w:cs="Arial"/>
          <w:b/>
          <w:color w:val="202728"/>
          <w:sz w:val="20"/>
          <w:szCs w:val="20"/>
          <w:lang w:eastAsia="pl-PL"/>
        </w:rPr>
        <w:t>00 zł</w:t>
      </w:r>
      <w:r w:rsidR="00B53889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. (słownie: pięćset</w:t>
      </w:r>
      <w:bookmarkStart w:id="0" w:name="_GoBack"/>
      <w:bookmarkEnd w:id="0"/>
      <w:r w:rsidRPr="007024E3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złotych);</w:t>
      </w:r>
      <w:r w:rsidR="00583AEA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oraz przyznać </w:t>
      </w:r>
      <w:r w:rsidR="00583AEA" w:rsidRPr="00583AEA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WALKOWER</w:t>
      </w:r>
      <w:r w:rsidR="00583AEA">
        <w:rPr>
          <w:rFonts w:ascii="Arial" w:eastAsia="Times New Roman" w:hAnsi="Arial" w:cs="Arial"/>
          <w:color w:val="202728"/>
          <w:sz w:val="20"/>
          <w:szCs w:val="20"/>
          <w:lang w:eastAsia="pl-PL"/>
        </w:rPr>
        <w:t xml:space="preserve"> dla </w:t>
      </w:r>
      <w:r w:rsidR="00583AEA" w:rsidRPr="00583AEA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>KS Wejherowo</w:t>
      </w:r>
      <w:r w:rsidR="00583AEA">
        <w:rPr>
          <w:rFonts w:ascii="Arial" w:eastAsia="Times New Roman" w:hAnsi="Arial" w:cs="Arial"/>
          <w:b/>
          <w:bCs/>
          <w:color w:val="202728"/>
          <w:sz w:val="20"/>
          <w:szCs w:val="20"/>
          <w:lang w:eastAsia="pl-PL"/>
        </w:rPr>
        <w:t xml:space="preserve"> .</w:t>
      </w:r>
    </w:p>
    <w:p w:rsidR="00196E89" w:rsidRPr="001B5C3B" w:rsidRDefault="00196E89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highlight w:val="yellow"/>
          <w:lang w:eastAsia="pl-PL"/>
        </w:rPr>
      </w:pPr>
    </w:p>
    <w:p w:rsidR="00090823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Należności finansowe podlegają  wykonaniu w ciągu 14 dni od wydania orzeczenia.</w:t>
      </w:r>
    </w:p>
    <w:p w:rsidR="00090823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Nr konta Polskiego Związku Unihokeja: </w:t>
      </w:r>
      <w:r w:rsidR="00090823" w:rsidRPr="00090823">
        <w:rPr>
          <w:rFonts w:ascii="Arial" w:hAnsi="Arial" w:cs="Arial"/>
          <w:b/>
          <w:color w:val="FF0000"/>
          <w:shd w:val="clear" w:color="auto" w:fill="FFFFFF"/>
        </w:rPr>
        <w:t>Raffeisen Polbank S.A.</w:t>
      </w:r>
      <w:r w:rsidR="00090823" w:rsidRPr="00090823">
        <w:rPr>
          <w:rFonts w:ascii="Arial" w:hAnsi="Arial" w:cs="Arial"/>
          <w:b/>
          <w:color w:val="FF0000"/>
        </w:rPr>
        <w:t xml:space="preserve">   </w:t>
      </w:r>
      <w:r w:rsidR="00090823" w:rsidRPr="00090823">
        <w:rPr>
          <w:rFonts w:ascii="Arial" w:hAnsi="Arial" w:cs="Arial"/>
          <w:b/>
          <w:color w:val="FF0000"/>
          <w:shd w:val="clear" w:color="auto" w:fill="FFFFFF"/>
        </w:rPr>
        <w:t>16 1750 0012 0000 0000 3878 2258</w:t>
      </w:r>
      <w:r w:rsidR="00090823">
        <w:rPr>
          <w:rFonts w:ascii="Trebuchet MS" w:hAnsi="Trebuchet MS"/>
          <w:color w:val="202728"/>
          <w:sz w:val="21"/>
          <w:szCs w:val="21"/>
          <w:shd w:val="clear" w:color="auto" w:fill="FFFFFF"/>
        </w:rPr>
        <w:t> </w:t>
      </w:r>
    </w:p>
    <w:p w:rsidR="00090823" w:rsidRDefault="00090823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</w:p>
    <w:p w:rsidR="00542FB1" w:rsidRPr="002106D1" w:rsidRDefault="00542FB1" w:rsidP="00090823">
      <w:pPr>
        <w:shd w:val="clear" w:color="auto" w:fill="FFFFFF"/>
        <w:spacing w:after="0" w:line="360" w:lineRule="auto"/>
        <w:ind w:left="-135"/>
        <w:jc w:val="both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Zgodnie z Rozdziałem VI i VII Regulaminu Dyscyplinarnego Polskiego Związku Unihokeja stronom postępowania przysługuje odwołanie do organu II instancji, tj. do Zarządu Polskiego Związku Unihokeja</w:t>
      </w:r>
    </w:p>
    <w:p w:rsidR="00542FB1" w:rsidRPr="002106D1" w:rsidRDefault="00542FB1" w:rsidP="00542FB1">
      <w:pPr>
        <w:shd w:val="clear" w:color="auto" w:fill="FFFFFF"/>
        <w:spacing w:before="168" w:after="168" w:line="336" w:lineRule="atLeast"/>
        <w:rPr>
          <w:rFonts w:ascii="Arial" w:eastAsia="Times New Roman" w:hAnsi="Arial" w:cs="Arial"/>
          <w:color w:val="202728"/>
          <w:sz w:val="20"/>
          <w:szCs w:val="20"/>
          <w:lang w:eastAsia="pl-PL"/>
        </w:rPr>
      </w:pPr>
      <w:r w:rsidRPr="002106D1">
        <w:rPr>
          <w:rFonts w:ascii="Arial" w:eastAsia="Times New Roman" w:hAnsi="Arial" w:cs="Arial"/>
          <w:color w:val="202728"/>
          <w:sz w:val="20"/>
          <w:szCs w:val="20"/>
          <w:lang w:eastAsia="pl-PL"/>
        </w:rPr>
        <w:t> </w:t>
      </w:r>
    </w:p>
    <w:p w:rsidR="00542FB1" w:rsidRPr="00E83A1B" w:rsidRDefault="00542FB1" w:rsidP="00542FB1">
      <w:pPr>
        <w:shd w:val="clear" w:color="auto" w:fill="FFFFFF"/>
        <w:spacing w:before="168" w:line="336" w:lineRule="atLeast"/>
        <w:jc w:val="center"/>
        <w:rPr>
          <w:rFonts w:ascii="Trebuchet MS" w:eastAsia="Times New Roman" w:hAnsi="Trebuchet MS" w:cs="Arial"/>
          <w:color w:val="202728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t xml:space="preserve">Krzysztof Augustyniak </w:t>
      </w:r>
      <w:r w:rsidRPr="00E83A1B">
        <w:rPr>
          <w:rFonts w:ascii="Trebuchet MS" w:eastAsia="Times New Roman" w:hAnsi="Trebuchet MS" w:cs="Arial"/>
          <w:i/>
          <w:iCs/>
          <w:color w:val="202728"/>
          <w:sz w:val="21"/>
          <w:szCs w:val="21"/>
          <w:lang w:eastAsia="pl-PL"/>
        </w:rPr>
        <w:br/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t>Przewodniczący Wydziału Gier i Dyscypliny</w:t>
      </w:r>
      <w:r w:rsidRPr="00E83A1B">
        <w:rPr>
          <w:rFonts w:ascii="Trebuchet MS" w:eastAsia="Times New Roman" w:hAnsi="Trebuchet MS" w:cs="Arial"/>
          <w:i/>
          <w:iCs/>
          <w:color w:val="202728"/>
          <w:sz w:val="18"/>
          <w:szCs w:val="18"/>
          <w:lang w:eastAsia="pl-PL"/>
        </w:rPr>
        <w:br/>
        <w:t>Polskiego Związku Unihokeja</w:t>
      </w:r>
    </w:p>
    <w:sectPr w:rsidR="00542FB1" w:rsidRPr="00E83A1B" w:rsidSect="00196E8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B76" w:rsidRDefault="00B82B76" w:rsidP="00B14376">
      <w:pPr>
        <w:spacing w:after="0" w:line="240" w:lineRule="auto"/>
      </w:pPr>
      <w:r>
        <w:separator/>
      </w:r>
    </w:p>
  </w:endnote>
  <w:endnote w:type="continuationSeparator" w:id="0">
    <w:p w:rsidR="00B82B76" w:rsidRDefault="00B82B76" w:rsidP="00B1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671140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353F" w:rsidRPr="00E91F7D" w:rsidRDefault="0099353F">
            <w:pPr>
              <w:pStyle w:val="Stopka"/>
              <w:jc w:val="right"/>
              <w:rPr>
                <w:sz w:val="20"/>
                <w:szCs w:val="20"/>
              </w:rPr>
            </w:pPr>
            <w:r w:rsidRPr="00E91F7D">
              <w:rPr>
                <w:sz w:val="20"/>
                <w:szCs w:val="20"/>
              </w:rPr>
              <w:t xml:space="preserve">Strona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PAGE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B53889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  <w:r w:rsidRPr="00E91F7D">
              <w:rPr>
                <w:sz w:val="20"/>
                <w:szCs w:val="20"/>
              </w:rPr>
              <w:t xml:space="preserve"> z 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begin"/>
            </w:r>
            <w:r w:rsidRPr="00E91F7D">
              <w:rPr>
                <w:b/>
                <w:bCs/>
                <w:sz w:val="20"/>
                <w:szCs w:val="20"/>
              </w:rPr>
              <w:instrText>NUMPAGES</w:instrTex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separate"/>
            </w:r>
            <w:r w:rsidR="00B53889">
              <w:rPr>
                <w:b/>
                <w:bCs/>
                <w:noProof/>
                <w:sz w:val="20"/>
                <w:szCs w:val="20"/>
              </w:rPr>
              <w:t>1</w:t>
            </w:r>
            <w:r w:rsidR="00071F63" w:rsidRPr="00E91F7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353F" w:rsidRPr="00E91F7D" w:rsidRDefault="0099353F" w:rsidP="00E91F7D">
    <w:pPr>
      <w:pStyle w:val="Stopka"/>
      <w:tabs>
        <w:tab w:val="clear" w:pos="4536"/>
        <w:tab w:val="clear" w:pos="9072"/>
      </w:tabs>
      <w:rPr>
        <w:b/>
        <w:sz w:val="16"/>
      </w:rPr>
    </w:pPr>
    <w:r w:rsidRPr="00E91F7D">
      <w:rPr>
        <w:b/>
        <w:sz w:val="16"/>
      </w:rPr>
      <w:t>Polski Związek Unihokeja</w:t>
    </w:r>
    <w:r w:rsidR="00E91F7D" w:rsidRPr="00E91F7D">
      <w:rPr>
        <w:b/>
        <w:sz w:val="16"/>
      </w:rPr>
      <w:tab/>
    </w:r>
    <w:r w:rsidR="00E91F7D">
      <w:rPr>
        <w:b/>
        <w:sz w:val="16"/>
      </w:rPr>
      <w:t xml:space="preserve"> </w:t>
    </w:r>
    <w:r w:rsidR="00E91F7D">
      <w:rPr>
        <w:b/>
        <w:sz w:val="16"/>
      </w:rPr>
      <w:tab/>
    </w:r>
    <w:r w:rsidR="00E91F7D" w:rsidRPr="00E91F7D">
      <w:rPr>
        <w:sz w:val="16"/>
      </w:rPr>
      <w:t>Członek Międzynarodowej Federacji Unihokeja (IFF)</w:t>
    </w:r>
  </w:p>
  <w:p w:rsidR="0099353F" w:rsidRPr="00915C6C" w:rsidRDefault="00B54492" w:rsidP="00E91F7D">
    <w:pPr>
      <w:pStyle w:val="Stopka"/>
      <w:tabs>
        <w:tab w:val="clear" w:pos="4536"/>
        <w:tab w:val="clear" w:pos="9072"/>
      </w:tabs>
      <w:rPr>
        <w:sz w:val="16"/>
      </w:rPr>
    </w:pPr>
    <w:r>
      <w:rPr>
        <w:sz w:val="16"/>
      </w:rPr>
      <w:t>a</w:t>
    </w:r>
    <w:r w:rsidR="005A220F">
      <w:rPr>
        <w:sz w:val="16"/>
      </w:rPr>
      <w:t>l</w:t>
    </w:r>
    <w:r w:rsidR="0099353F" w:rsidRPr="00915C6C">
      <w:rPr>
        <w:sz w:val="16"/>
      </w:rPr>
      <w:t>. Zwycięstwa 51, 80-213 Gdańsk</w:t>
    </w:r>
    <w:r w:rsidR="00E91F7D">
      <w:rPr>
        <w:sz w:val="16"/>
      </w:rPr>
      <w:tab/>
      <w:t>Członek Polskiego Komitetu Olimpijskiego (PKOl)</w:t>
    </w:r>
  </w:p>
  <w:p w:rsidR="0099353F" w:rsidRPr="00915C6C" w:rsidRDefault="0099353F" w:rsidP="0099353F">
    <w:pPr>
      <w:pStyle w:val="Stopka"/>
      <w:rPr>
        <w:sz w:val="16"/>
      </w:rPr>
    </w:pPr>
    <w:r w:rsidRPr="00915C6C">
      <w:rPr>
        <w:sz w:val="16"/>
      </w:rPr>
      <w:t>+48 601 617</w:t>
    </w:r>
    <w:r w:rsidR="00DC1996">
      <w:rPr>
        <w:sz w:val="16"/>
      </w:rPr>
      <w:t> </w:t>
    </w:r>
    <w:r w:rsidRPr="00915C6C">
      <w:rPr>
        <w:sz w:val="16"/>
      </w:rPr>
      <w:t>315</w:t>
    </w:r>
    <w:r w:rsidR="00DC1996">
      <w:rPr>
        <w:sz w:val="16"/>
      </w:rPr>
      <w:t xml:space="preserve">, biuro@pzunihokeja.pl </w:t>
    </w:r>
  </w:p>
  <w:p w:rsidR="0099353F" w:rsidRPr="0099353F" w:rsidRDefault="0099353F">
    <w:pPr>
      <w:pStyle w:val="Stopka"/>
      <w:rPr>
        <w:sz w:val="16"/>
      </w:rPr>
    </w:pPr>
    <w:r w:rsidRPr="00915C6C">
      <w:rPr>
        <w:sz w:val="16"/>
      </w:rPr>
      <w:t>www.pzunihokeja.pl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B76" w:rsidRDefault="00B82B76" w:rsidP="00B14376">
      <w:pPr>
        <w:spacing w:after="0" w:line="240" w:lineRule="auto"/>
      </w:pPr>
      <w:r>
        <w:separator/>
      </w:r>
    </w:p>
  </w:footnote>
  <w:footnote w:type="continuationSeparator" w:id="0">
    <w:p w:rsidR="00B82B76" w:rsidRDefault="00B82B76" w:rsidP="00B1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E6" w:rsidRDefault="00071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-78105</wp:posOffset>
          </wp:positionV>
          <wp:extent cx="1079500" cy="1079500"/>
          <wp:effectExtent l="0" t="0" r="635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Unihoke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19E6" w:rsidRDefault="000719E6">
    <w:pPr>
      <w:pStyle w:val="Nagwek"/>
    </w:pPr>
  </w:p>
  <w:p w:rsidR="000719E6" w:rsidRDefault="000719E6">
    <w:pPr>
      <w:pStyle w:val="Nagwek"/>
    </w:pPr>
  </w:p>
  <w:p w:rsidR="000719E6" w:rsidRPr="00C031AE" w:rsidRDefault="000719E6">
    <w:pPr>
      <w:pStyle w:val="Nagwek"/>
      <w:rPr>
        <w:sz w:val="28"/>
        <w:szCs w:val="28"/>
      </w:rPr>
    </w:pPr>
  </w:p>
  <w:p w:rsidR="00542FB1" w:rsidRPr="00C031AE" w:rsidRDefault="00542FB1" w:rsidP="00542FB1">
    <w:pPr>
      <w:pStyle w:val="Nagwek"/>
      <w:jc w:val="right"/>
      <w:rPr>
        <w:rFonts w:ascii="Arial" w:hAnsi="Arial" w:cs="Arial"/>
        <w:b/>
        <w:sz w:val="28"/>
        <w:szCs w:val="28"/>
      </w:rPr>
    </w:pPr>
    <w:r w:rsidRPr="00C031AE">
      <w:rPr>
        <w:rFonts w:ascii="Arial" w:hAnsi="Arial" w:cs="Arial"/>
        <w:b/>
        <w:sz w:val="28"/>
        <w:szCs w:val="28"/>
      </w:rPr>
      <w:t xml:space="preserve">Wydział Gier i Dyscypliny  </w:t>
    </w:r>
  </w:p>
  <w:p w:rsidR="000719E6" w:rsidRPr="00196E89" w:rsidRDefault="00542FB1" w:rsidP="00542FB1">
    <w:pPr>
      <w:pStyle w:val="Nagwek"/>
      <w:jc w:val="right"/>
      <w:rPr>
        <w:rFonts w:ascii="Arial" w:hAnsi="Arial" w:cs="Arial"/>
        <w:b/>
        <w:sz w:val="24"/>
        <w:szCs w:val="24"/>
      </w:rPr>
    </w:pPr>
    <w:r w:rsidRPr="00196E89">
      <w:rPr>
        <w:rFonts w:ascii="Arial" w:hAnsi="Arial" w:cs="Arial"/>
        <w:b/>
        <w:sz w:val="24"/>
        <w:szCs w:val="24"/>
      </w:rPr>
      <w:t>Polskiego Związku Unihokeja</w:t>
    </w:r>
  </w:p>
  <w:p w:rsidR="00B14376" w:rsidRDefault="00B82B76">
    <w:pPr>
      <w:pStyle w:val="Nagwek"/>
    </w:pPr>
    <w:r>
      <w:rPr>
        <w:noProof/>
        <w:lang w:eastAsia="pl-PL"/>
      </w:rPr>
      <w:pict w14:anchorId="035F4B0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6.75pt;margin-top:1.85pt;width:513pt;height:0;z-index:251659264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F6F36"/>
    <w:multiLevelType w:val="hybridMultilevel"/>
    <w:tmpl w:val="81E22FF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60C81435"/>
    <w:multiLevelType w:val="hybridMultilevel"/>
    <w:tmpl w:val="D616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40518"/>
    <w:multiLevelType w:val="hybridMultilevel"/>
    <w:tmpl w:val="22F0B380"/>
    <w:lvl w:ilvl="0" w:tplc="A74A56E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F5DAB"/>
    <w:multiLevelType w:val="hybridMultilevel"/>
    <w:tmpl w:val="D8826FE6"/>
    <w:lvl w:ilvl="0" w:tplc="2E46C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2MjEztTAzNrUwtDBW0lEKTi0uzszPAykwrgUA8DW4QywAAAA="/>
  </w:docVars>
  <w:rsids>
    <w:rsidRoot w:val="00B14376"/>
    <w:rsid w:val="00033631"/>
    <w:rsid w:val="00040D8F"/>
    <w:rsid w:val="000719E6"/>
    <w:rsid w:val="00071F63"/>
    <w:rsid w:val="00090823"/>
    <w:rsid w:val="00092970"/>
    <w:rsid w:val="00101367"/>
    <w:rsid w:val="00196E89"/>
    <w:rsid w:val="001B13B5"/>
    <w:rsid w:val="001B5C3B"/>
    <w:rsid w:val="001C45D2"/>
    <w:rsid w:val="001F7F78"/>
    <w:rsid w:val="00206610"/>
    <w:rsid w:val="0029177E"/>
    <w:rsid w:val="002B209D"/>
    <w:rsid w:val="00351334"/>
    <w:rsid w:val="003F511C"/>
    <w:rsid w:val="004675F9"/>
    <w:rsid w:val="00474F7F"/>
    <w:rsid w:val="00484988"/>
    <w:rsid w:val="00487DE0"/>
    <w:rsid w:val="004A2A7A"/>
    <w:rsid w:val="004E2D41"/>
    <w:rsid w:val="00542FB1"/>
    <w:rsid w:val="00583AEA"/>
    <w:rsid w:val="005A220F"/>
    <w:rsid w:val="005A59A2"/>
    <w:rsid w:val="00633A9B"/>
    <w:rsid w:val="0065615D"/>
    <w:rsid w:val="00667241"/>
    <w:rsid w:val="00684BEB"/>
    <w:rsid w:val="0069459A"/>
    <w:rsid w:val="007024E3"/>
    <w:rsid w:val="00714E3A"/>
    <w:rsid w:val="00733E33"/>
    <w:rsid w:val="007407FD"/>
    <w:rsid w:val="0084090A"/>
    <w:rsid w:val="00855B0C"/>
    <w:rsid w:val="008D2B44"/>
    <w:rsid w:val="00915C6C"/>
    <w:rsid w:val="00920BC4"/>
    <w:rsid w:val="00985A07"/>
    <w:rsid w:val="0099353F"/>
    <w:rsid w:val="009A3B31"/>
    <w:rsid w:val="009B3A47"/>
    <w:rsid w:val="009E1622"/>
    <w:rsid w:val="00A0592E"/>
    <w:rsid w:val="00A750E4"/>
    <w:rsid w:val="00A86213"/>
    <w:rsid w:val="00AD68BF"/>
    <w:rsid w:val="00AF24EF"/>
    <w:rsid w:val="00B14376"/>
    <w:rsid w:val="00B2015E"/>
    <w:rsid w:val="00B3151C"/>
    <w:rsid w:val="00B53889"/>
    <w:rsid w:val="00B54492"/>
    <w:rsid w:val="00B82B76"/>
    <w:rsid w:val="00BB6392"/>
    <w:rsid w:val="00BC555A"/>
    <w:rsid w:val="00BF21BE"/>
    <w:rsid w:val="00C031AE"/>
    <w:rsid w:val="00C03D87"/>
    <w:rsid w:val="00C14255"/>
    <w:rsid w:val="00C931F7"/>
    <w:rsid w:val="00D959CF"/>
    <w:rsid w:val="00DB0AF1"/>
    <w:rsid w:val="00DC1996"/>
    <w:rsid w:val="00DE1B10"/>
    <w:rsid w:val="00E32CC3"/>
    <w:rsid w:val="00E7110F"/>
    <w:rsid w:val="00E91F7D"/>
    <w:rsid w:val="00EC6284"/>
    <w:rsid w:val="00F6666B"/>
    <w:rsid w:val="00F9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AB872E4-B1D9-495A-A2C7-B460BA4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0E4"/>
  </w:style>
  <w:style w:type="paragraph" w:styleId="Nagwek1">
    <w:name w:val="heading 1"/>
    <w:basedOn w:val="Normalny"/>
    <w:next w:val="Normalny"/>
    <w:link w:val="Nagwek1Znak"/>
    <w:uiPriority w:val="9"/>
    <w:qFormat/>
    <w:rsid w:val="004675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44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75F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rsid w:val="0046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75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75F9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table" w:customStyle="1" w:styleId="Tabelasiatki4akcent11">
    <w:name w:val="Tabela siatki 4 — akcent 11"/>
    <w:basedOn w:val="Standardowy"/>
    <w:uiPriority w:val="49"/>
    <w:rsid w:val="004675F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B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6861-EF09-4D8E-B19E-926DC8E7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krzysztof augustyniak</cp:lastModifiedBy>
  <cp:revision>14</cp:revision>
  <dcterms:created xsi:type="dcterms:W3CDTF">2018-08-13T09:07:00Z</dcterms:created>
  <dcterms:modified xsi:type="dcterms:W3CDTF">2019-05-16T05:56:00Z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b0064abe-4272-479d-8edd-8d8b674489a5</vt:lpwstr>
  </property>
  <property fmtid="{D5CDD505-2E9C-101B-9397-08002B2CF9AE}" pid="3" name="CTP_TimeStamp">
    <vt:lpwstr>2018-08-13 06:22:19Z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